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3D" w:rsidRPr="00F63A3D" w:rsidRDefault="00F63A3D" w:rsidP="00F63A3D">
      <w:pPr>
        <w:shd w:val="clear" w:color="auto" w:fill="FFFFFF"/>
        <w:spacing w:after="225" w:line="240" w:lineRule="auto"/>
        <w:outlineLvl w:val="0"/>
        <w:rPr>
          <w:rFonts w:ascii="Roboto Condensed" w:eastAsia="Times New Roman" w:hAnsi="Roboto Condensed" w:cs="Helvetica"/>
          <w:b/>
          <w:bCs/>
          <w:color w:val="333333"/>
          <w:kern w:val="36"/>
          <w:sz w:val="33"/>
          <w:szCs w:val="33"/>
          <w:lang w:eastAsia="vi-VN"/>
        </w:rPr>
      </w:pPr>
      <w:r w:rsidRPr="00F63A3D">
        <w:rPr>
          <w:rFonts w:ascii="Roboto Condensed" w:eastAsia="Times New Roman" w:hAnsi="Roboto Condensed" w:cs="Helvetica"/>
          <w:b/>
          <w:bCs/>
          <w:color w:val="333333"/>
          <w:kern w:val="36"/>
          <w:sz w:val="33"/>
          <w:szCs w:val="33"/>
          <w:lang w:eastAsia="vi-VN"/>
        </w:rPr>
        <w:t>Hướng dẫn thủ tục liên thông điện tử đăng ký khai sinh, đăng ký thường trú, cấp thẻ BHYT cho trẻ dưới 6 tuổi</w:t>
      </w:r>
    </w:p>
    <w:p w:rsidR="00F63A3D" w:rsidRPr="00F63A3D" w:rsidRDefault="00F63A3D" w:rsidP="00F63A3D">
      <w:pPr>
        <w:shd w:val="clear" w:color="auto" w:fill="FFFFFF"/>
        <w:spacing w:before="100" w:beforeAutospacing="1" w:after="150" w:line="240" w:lineRule="auto"/>
        <w:ind w:left="-150"/>
        <w:jc w:val="center"/>
        <w:rPr>
          <w:rFonts w:ascii="Helvetica" w:eastAsia="Times New Roman" w:hAnsi="Helvetica" w:cs="Helvetica"/>
          <w:color w:val="707070"/>
          <w:sz w:val="21"/>
          <w:szCs w:val="21"/>
          <w:lang w:eastAsia="vi-VN"/>
        </w:rPr>
      </w:pPr>
      <w:hyperlink r:id="rId6" w:tooltip="Gửi bài viết qua email" w:history="1">
        <w:r w:rsidRPr="00F63A3D">
          <w:rPr>
            <w:rFonts w:ascii="FontAwesome" w:eastAsia="Times New Roman" w:hAnsi="FontAwesome" w:cs="Helvetica"/>
            <w:i/>
            <w:iCs/>
            <w:color w:val="707070"/>
            <w:sz w:val="28"/>
            <w:szCs w:val="28"/>
            <w:lang w:eastAsia="vi-VN"/>
          </w:rPr>
          <w:t> </w:t>
        </w:r>
      </w:hyperlink>
      <w:hyperlink r:id="rId7" w:tooltip="Lưu bài viết này" w:history="1">
        <w:r w:rsidRPr="00F63A3D">
          <w:rPr>
            <w:rFonts w:ascii="FontAwesome" w:eastAsia="Times New Roman" w:hAnsi="FontAwesome" w:cs="Helvetica"/>
            <w:i/>
            <w:iCs/>
            <w:color w:val="707070"/>
            <w:sz w:val="28"/>
            <w:szCs w:val="28"/>
            <w:lang w:eastAsia="vi-VN"/>
          </w:rPr>
          <w:t> </w:t>
        </w:r>
      </w:hyperlink>
    </w:p>
    <w:p w:rsidR="00F63A3D" w:rsidRPr="00F63A3D" w:rsidRDefault="00F63A3D" w:rsidP="00F63A3D">
      <w:pPr>
        <w:shd w:val="clear" w:color="auto" w:fill="FFFFFF"/>
        <w:spacing w:line="408" w:lineRule="atLeast"/>
        <w:rPr>
          <w:rFonts w:ascii="Helvetica" w:eastAsia="Times New Roman" w:hAnsi="Helvetica" w:cs="Helvetica"/>
          <w:color w:val="333333"/>
          <w:sz w:val="21"/>
          <w:szCs w:val="21"/>
          <w:lang w:eastAsia="vi-VN"/>
        </w:rPr>
      </w:pPr>
      <w:bookmarkStart w:id="0" w:name="_GoBack"/>
      <w:bookmarkEnd w:id="0"/>
      <w:r w:rsidRPr="00F63A3D">
        <w:rPr>
          <w:rFonts w:ascii="Times New Roman" w:eastAsia="Times New Roman" w:hAnsi="Times New Roman" w:cs="Times New Roman"/>
          <w:b/>
          <w:bCs/>
          <w:color w:val="004175"/>
          <w:sz w:val="28"/>
          <w:szCs w:val="28"/>
          <w:shd w:val="clear" w:color="auto" w:fill="FFFFFF"/>
          <w:lang w:eastAsia="vi-VN"/>
        </w:rPr>
        <w:t>Hướng dẫn thủ tục liên thông điện tử đăng ký khai sinh, đăng ký thường trú, cấp thẻ BHYT cho trẻ dưới 6 tuổi</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b/>
          <w:bCs/>
          <w:color w:val="333333"/>
          <w:sz w:val="28"/>
          <w:szCs w:val="28"/>
          <w:shd w:val="clear" w:color="auto" w:fill="FFFFFF"/>
          <w:lang w:eastAsia="vi-VN"/>
        </w:rPr>
        <w:t>Văn phòng Chính phủ đã có Quyết định số 296/QĐ-VPCP ngày 12/6/2024 về việc công bố 02 nhóm thủ tục hành chính liên thông điện tử: Đăng ký khai sinh, đăng ký thường trú, cấp thẻ bảo hiểm y tế cho trẻ em dưới 6 tuổi; đăng ký khai tử, xóa đăng ký thường trú, giải quyết mai táng phí, tử tuất.</w:t>
      </w:r>
    </w:p>
    <w:tbl>
      <w:tblPr>
        <w:tblW w:w="7500" w:type="dxa"/>
        <w:jc w:val="center"/>
        <w:tblCellMar>
          <w:top w:w="15" w:type="dxa"/>
          <w:left w:w="15" w:type="dxa"/>
          <w:bottom w:w="15" w:type="dxa"/>
          <w:right w:w="15" w:type="dxa"/>
        </w:tblCellMar>
        <w:tblLook w:val="04A0" w:firstRow="1" w:lastRow="0" w:firstColumn="1" w:lastColumn="0" w:noHBand="0" w:noVBand="1"/>
      </w:tblPr>
      <w:tblGrid>
        <w:gridCol w:w="7500"/>
      </w:tblGrid>
      <w:tr w:rsidR="00F63A3D" w:rsidRPr="00F63A3D" w:rsidTr="00F63A3D">
        <w:trPr>
          <w:jc w:val="center"/>
        </w:trPr>
        <w:tc>
          <w:tcPr>
            <w:tcW w:w="0" w:type="auto"/>
            <w:shd w:val="clear" w:color="auto" w:fill="auto"/>
            <w:tcMar>
              <w:top w:w="0" w:type="dxa"/>
              <w:left w:w="0" w:type="dxa"/>
              <w:bottom w:w="0" w:type="dxa"/>
              <w:right w:w="0" w:type="dxa"/>
            </w:tcMar>
            <w:vAlign w:val="bottom"/>
            <w:hideMark/>
          </w:tcPr>
          <w:p w:rsidR="00F63A3D" w:rsidRPr="00F63A3D" w:rsidRDefault="00F63A3D" w:rsidP="00F63A3D">
            <w:pPr>
              <w:spacing w:after="0" w:line="240" w:lineRule="auto"/>
              <w:rPr>
                <w:rFonts w:ascii="Times New Roman" w:eastAsia="Times New Roman" w:hAnsi="Times New Roman" w:cs="Times New Roman"/>
                <w:sz w:val="24"/>
                <w:szCs w:val="24"/>
                <w:lang w:eastAsia="vi-VN"/>
              </w:rPr>
            </w:pPr>
            <w:r w:rsidRPr="00F63A3D">
              <w:rPr>
                <w:rFonts w:ascii="Times New Roman" w:eastAsia="Times New Roman" w:hAnsi="Times New Roman" w:cs="Times New Roman"/>
                <w:sz w:val="24"/>
                <w:szCs w:val="24"/>
                <w:lang w:eastAsia="vi-VN"/>
              </w:rPr>
              <w:t> </w:t>
            </w:r>
          </w:p>
        </w:tc>
      </w:tr>
      <w:tr w:rsidR="00F63A3D" w:rsidRPr="00F63A3D" w:rsidTr="00F63A3D">
        <w:trPr>
          <w:jc w:val="center"/>
        </w:trPr>
        <w:tc>
          <w:tcPr>
            <w:tcW w:w="0" w:type="auto"/>
            <w:shd w:val="clear" w:color="auto" w:fill="auto"/>
            <w:tcMar>
              <w:top w:w="0" w:type="dxa"/>
              <w:left w:w="0" w:type="dxa"/>
              <w:bottom w:w="0" w:type="dxa"/>
              <w:right w:w="0" w:type="dxa"/>
            </w:tcMar>
            <w:vAlign w:val="bottom"/>
            <w:hideMark/>
          </w:tcPr>
          <w:p w:rsidR="00F63A3D" w:rsidRPr="00F63A3D" w:rsidRDefault="00F63A3D" w:rsidP="00F63A3D">
            <w:pPr>
              <w:spacing w:after="0" w:line="240" w:lineRule="auto"/>
              <w:rPr>
                <w:rFonts w:ascii="Times New Roman" w:eastAsia="Times New Roman" w:hAnsi="Times New Roman" w:cs="Times New Roman"/>
                <w:sz w:val="24"/>
                <w:szCs w:val="24"/>
                <w:lang w:eastAsia="vi-VN"/>
              </w:rPr>
            </w:pPr>
            <w:r w:rsidRPr="00F63A3D">
              <w:rPr>
                <w:rFonts w:ascii="Times New Roman" w:eastAsia="Times New Roman" w:hAnsi="Times New Roman" w:cs="Times New Roman"/>
                <w:sz w:val="24"/>
                <w:szCs w:val="24"/>
                <w:lang w:eastAsia="vi-VN"/>
              </w:rPr>
              <w:t> </w:t>
            </w:r>
          </w:p>
        </w:tc>
      </w:tr>
    </w:tbl>
    <w:p w:rsidR="00F63A3D" w:rsidRPr="00F63A3D" w:rsidRDefault="00F63A3D" w:rsidP="00F63A3D">
      <w:pPr>
        <w:shd w:val="clear" w:color="auto" w:fill="FFFFFF"/>
        <w:spacing w:after="75" w:line="408" w:lineRule="atLeast"/>
        <w:rPr>
          <w:rFonts w:ascii="Roboto Condensed" w:eastAsia="Times New Roman" w:hAnsi="Roboto Condensed" w:cs="Helvetica"/>
          <w:color w:val="333333"/>
          <w:sz w:val="21"/>
          <w:szCs w:val="21"/>
          <w:lang w:eastAsia="vi-VN"/>
        </w:rPr>
      </w:pPr>
      <w:r w:rsidRPr="00F63A3D">
        <w:rPr>
          <w:rFonts w:ascii="Calibri" w:eastAsia="Times New Roman" w:hAnsi="Calibri" w:cs="Calibri"/>
          <w:color w:val="333333"/>
          <w:lang w:eastAsia="vi-VN"/>
        </w:rPr>
        <w:t> </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Theo đó, đăng ký khai sinh, đăng ký thường trú, cấp thẻ bảo hiểm y tế cho trẻ em dưới 6 tuổi thuộc nhóm thủ tục hành chính liên thông cấp xã, cấp huyện, được thực hiện bởi Ủy ban nhân dân cấp xã/huyện, Công an, Bảo hiểm xã hội cấp huyện.</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b/>
          <w:bCs/>
          <w:color w:val="333333"/>
          <w:sz w:val="28"/>
          <w:szCs w:val="28"/>
          <w:bdr w:val="none" w:sz="0" w:space="0" w:color="auto" w:frame="1"/>
          <w:lang w:eastAsia="vi-VN"/>
        </w:rPr>
        <w:t>Trình tự thực hiện đăng ký khai sinh, đăng ký thường trú, cấp thẻ bảo hiểm y tế cho trẻ em dưới 6 tuổi</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Trình tự thực hiện đăng ký khai sinh, đăng ký thường trú, cấp thẻ bảo hiểm y tế cho trẻ em dưới 6 tuổi thực hiện theo 4 bước như sau:</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 Bước 1: Người yêu cầu truy cập vào Cổng Dịch vụ công quốc gia (tại địa chỉ dichvucong.gov.vn) hoặc trên ứng dụng VNeID, lựa chọn mục "Dịch vụ công liên thông khai sinh, khai tử" để thực hiện nộp hồ sơ trực tuyến và lệ phí theo quy định.</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 Bước 2: Hệ thống thông tin giải quyết thủ tục hành chính cấp tỉnh tiếp nhận hồ sơ đăng ký khai sinh từ Phần mềm dịch vụ công liên thông; thông báo hẹn trả kết quả được Phần mềm dịch vụ công liên thông gửi cho người yêu cầu qua cổng Dịch vụ công quốc gia, ứng dụng VNeID và tin nhắn SMS.</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 Bước 3: Giải quyết hồ sơ đăng ký khai sinh</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 xml:space="preserve">Sau khi hồ sơ đăng ký khai sinh điện tử được Hệ thống thông tin giải quyết thủ tục hành chính cấp tỉnh chuyển tới Phần mềm đăng ký, quản lý hộ tịch điện tử dùng chung của Bộ Tư pháp, công chức làm công tác hộ tịch thực hiện nghiệp </w:t>
      </w:r>
      <w:r w:rsidRPr="00F63A3D">
        <w:rPr>
          <w:rFonts w:ascii="Times New Roman" w:eastAsia="Times New Roman" w:hAnsi="Times New Roman" w:cs="Times New Roman"/>
          <w:color w:val="333333"/>
          <w:sz w:val="28"/>
          <w:szCs w:val="28"/>
          <w:lang w:eastAsia="vi-VN"/>
        </w:rPr>
        <w:lastRenderedPageBreak/>
        <w:t>vụ đăng ký khai sinh ngay trong ngày làm việc trên Phần mềm đăng ký, quản lý hộ tịch điện tử dùng chung của Bộ Tư pháp.</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 Bước 4: Giải quyết hồ sơ đăng ký thường trú và cấp thẻ bảo hiểm y tế cho trẻ em dưới 6 tuổi</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Sau khi Phần mềm đăng ký, quản lý hộ tịch điện tử dùng chung của Bộ Tư pháp chuyển bản điện tử Giấy khai sinh sang Phần mềm dịch vụ công liên thông thông qua Hệ thống thông tin giải quyết thủ tục hành chính cấp tỉnh, Phần mềm dịch vụ công liên thông phân tách, chuyển hồ sơ điện tử (bao gồm biểu mẫu, tờ khai người yêu cầu đã kê khai, bản điện tử Giấy khai sinh) đến Hệ thống thông tin quản lý cư trú để thực hiện đăng ký thường trú và Hệ thống thông tin ngành Bảo hiểm xã hội để thực hiện cấp thẻ bảo hiểm y tế cho trẻ em dưới 6 tuổi theo quy định pháp luật liên quan.</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Thời gian giải quyết đăng ký thường trú không quá 02 ngày làm việc, trường hợp phải xác minh thì thời hạn giải quyết không quá 05 ngày làm việc kể từ ngày nhận được hồ sơ điện tử, thông tin xác nhận qua ứng dụng VNeID.</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Thời gian giải quyết cấp thẻ bảo hiểm y tế cho trẻ em dưới 6 tuổi không quá 02 ngày làm việc.</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b/>
          <w:bCs/>
          <w:color w:val="333333"/>
          <w:sz w:val="28"/>
          <w:szCs w:val="28"/>
          <w:bdr w:val="none" w:sz="0" w:space="0" w:color="auto" w:frame="1"/>
          <w:lang w:eastAsia="vi-VN"/>
        </w:rPr>
        <w:t>Thành phần hồ sơ bao gồm:</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 Tờ khai điện tử (Mẫu số 01 kèm theo </w:t>
      </w:r>
      <w:hyperlink r:id="rId8" w:tgtFrame="_blank" w:history="1">
        <w:r w:rsidRPr="00F63A3D">
          <w:rPr>
            <w:rFonts w:ascii="Times New Roman" w:eastAsia="Times New Roman" w:hAnsi="Times New Roman" w:cs="Times New Roman"/>
            <w:color w:val="0000FF"/>
            <w:sz w:val="28"/>
            <w:szCs w:val="28"/>
            <w:u w:val="single"/>
            <w:lang w:eastAsia="vi-VN"/>
          </w:rPr>
          <w:t>Nghị định số 63/2024/NĐ-CP</w:t>
        </w:r>
      </w:hyperlink>
      <w:r w:rsidRPr="00F63A3D">
        <w:rPr>
          <w:rFonts w:ascii="Times New Roman" w:eastAsia="Times New Roman" w:hAnsi="Times New Roman" w:cs="Times New Roman"/>
          <w:color w:val="333333"/>
          <w:sz w:val="28"/>
          <w:szCs w:val="28"/>
          <w:lang w:eastAsia="vi-VN"/>
        </w:rPr>
        <w:t>).</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 Dữ liệu điện tử có ký số của Giấy chứng sinh được liên thông từ cơ sở khám bệnh, chữa bệnh với Phần mềm dịch vụ công liên thông. Trường hợp không có giấy chứng sinh thì đính kèm các thành phần hồ sơ thay thế theo quy định pháp luật về Hộ tịch.</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 Trường hợp đăng ký thường trú cho trẻ em khác nơi thường trú của cha, mẹ (nếu được cha, mẹ đồng ý) thì đính kèm các thành phần hồ sơ theo quy định pháp luật về cư trú.</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Các thành phần hồ sơ trên là bản giấy thì phải thực hiện số hóa theo quy định tại Nghị định số 107/2021/NĐ-CP của Chính phủ.</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b/>
          <w:bCs/>
          <w:color w:val="333333"/>
          <w:sz w:val="28"/>
          <w:szCs w:val="28"/>
          <w:bdr w:val="none" w:sz="0" w:space="0" w:color="auto" w:frame="1"/>
          <w:lang w:eastAsia="vi-VN"/>
        </w:rPr>
        <w:t>Thời hạn giải quyết</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Thời hạn giải quyết: 03 ngày làm việc kể từ khi các cơ quan có thẩm quyền giải quyết nhận đầy đủ hồ sơ theo quy định, trường hợp phải xác minh thì không quá 05 ngày làm việc. Nếu tiếp nhận hồ sơ sau 15 giờ thì thời gian được tính bắt đầu từ ngày làm việc tiếp theo.</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Cơ quan giải quyết thủ tục hành chính</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lastRenderedPageBreak/>
        <w:t>Quyết định nêu rõ, Ủy ban nhân dân cấp xã hoặc Ủy ban nhân dân cấp huyện giải quyết hồ sơ đăng ký khai sinh đối với trường hợp có yếu tố nước ngoài.</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Công an cấp xã giải quyết hồ sơ đăng ký thường trú.</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Bảo hiểm xã hội cấp huyện giải quyết hồ sơ cấp thẻ bảo hiểm y tế cho trẻ em dưới 6 tuổi.</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b/>
          <w:bCs/>
          <w:color w:val="333333"/>
          <w:sz w:val="28"/>
          <w:szCs w:val="28"/>
          <w:bdr w:val="none" w:sz="0" w:space="0" w:color="auto" w:frame="1"/>
          <w:lang w:eastAsia="vi-VN"/>
        </w:rPr>
        <w:t>Kết quả thực hiện thủ tục hành chính</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 Bản điện tử Thẻ bảo hiểm y tế và Thông báo kết quả giải quyết đăng ký thường trú được các hệ thống tự động gửi đến người yêu cầu qua kho quản lý dữ liệu điện tử của tổ chức, cá nhân trên Cổng Dịch vụ công quốc gia, ứng dụng VNeID và Hệ thống thông tin giải quyết thủ tục hành chính cấp bộ, cấp tỉnh; bản giấy của Thông báo kết quả giải quyết đăng ký thường trú, thẻ Bảo hiểm y tế nếu người yêu cầu đề nghị.</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color w:val="333333"/>
          <w:sz w:val="28"/>
          <w:szCs w:val="28"/>
          <w:lang w:eastAsia="vi-VN"/>
        </w:rPr>
        <w:t>- Bản điện tử và bản giấy của Giấy khai sinh.</w:t>
      </w:r>
      <w:r w:rsidRPr="00F63A3D">
        <w:rPr>
          <w:rFonts w:ascii="Helvetica" w:eastAsia="Times New Roman" w:hAnsi="Helvetica" w:cs="Helvetica"/>
          <w:color w:val="333333"/>
          <w:sz w:val="21"/>
          <w:szCs w:val="21"/>
          <w:lang w:eastAsia="vi-VN"/>
        </w:rPr>
        <w:br/>
      </w:r>
      <w:r w:rsidRPr="00F63A3D">
        <w:rPr>
          <w:rFonts w:ascii="Times New Roman" w:eastAsia="Times New Roman" w:hAnsi="Times New Roman" w:cs="Times New Roman"/>
          <w:b/>
          <w:bCs/>
          <w:color w:val="333333"/>
          <w:sz w:val="28"/>
          <w:szCs w:val="28"/>
          <w:bdr w:val="none" w:sz="0" w:space="0" w:color="auto" w:frame="1"/>
          <w:lang w:eastAsia="vi-VN"/>
        </w:rPr>
        <w:t>Phí, lệ phí</w:t>
      </w:r>
      <w:r w:rsidRPr="00F63A3D">
        <w:rPr>
          <w:rFonts w:ascii="Times New Roman" w:eastAsia="Times New Roman" w:hAnsi="Times New Roman" w:cs="Times New Roman"/>
          <w:color w:val="333333"/>
          <w:sz w:val="28"/>
          <w:szCs w:val="28"/>
          <w:lang w:eastAsia="vi-VN"/>
        </w:rPr>
        <w:t> đăng ký khai sinh, đăng ký thường trú, cấp thẻ bảo hiểm y tế cho trẻ em dưới 6 tuổi thực hiện theo quy định của Hội đồng nhân dân cấp tỉnh.</w:t>
      </w:r>
      <w:r w:rsidRPr="00F63A3D">
        <w:rPr>
          <w:rFonts w:ascii="Helvetica" w:eastAsia="Times New Roman" w:hAnsi="Helvetica" w:cs="Helvetica"/>
          <w:color w:val="333333"/>
          <w:sz w:val="21"/>
          <w:szCs w:val="21"/>
          <w:lang w:eastAsia="vi-VN"/>
        </w:rPr>
        <w:br/>
      </w:r>
    </w:p>
    <w:p w:rsidR="00F63A3D" w:rsidRPr="00F63A3D" w:rsidRDefault="00F63A3D" w:rsidP="00F63A3D">
      <w:pPr>
        <w:shd w:val="clear" w:color="auto" w:fill="FFFFFF"/>
        <w:spacing w:before="100" w:beforeAutospacing="1" w:after="150" w:line="240" w:lineRule="auto"/>
        <w:ind w:left="-75"/>
        <w:rPr>
          <w:rFonts w:ascii="Helvetica" w:eastAsia="Times New Roman" w:hAnsi="Helvetica" w:cs="Helvetica"/>
          <w:color w:val="333333"/>
          <w:sz w:val="21"/>
          <w:szCs w:val="21"/>
          <w:lang w:eastAsia="vi-VN"/>
        </w:rPr>
      </w:pPr>
    </w:p>
    <w:p w:rsidR="00F63A3D" w:rsidRPr="00F63A3D" w:rsidRDefault="00F63A3D" w:rsidP="00F63A3D">
      <w:pPr>
        <w:shd w:val="clear" w:color="auto" w:fill="FFFFFF"/>
        <w:spacing w:after="150" w:line="240" w:lineRule="auto"/>
        <w:jc w:val="center"/>
        <w:rPr>
          <w:rFonts w:ascii="Helvetica" w:eastAsia="Times New Roman" w:hAnsi="Helvetica" w:cs="Helvetica"/>
          <w:color w:val="333333"/>
          <w:sz w:val="21"/>
          <w:szCs w:val="21"/>
          <w:lang w:eastAsia="vi-VN"/>
        </w:rPr>
      </w:pPr>
    </w:p>
    <w:p w:rsidR="00F63A3D" w:rsidRPr="00F63A3D" w:rsidRDefault="00F63A3D" w:rsidP="00F63A3D">
      <w:pPr>
        <w:shd w:val="clear" w:color="auto" w:fill="FFFFFF"/>
        <w:spacing w:after="150" w:line="240" w:lineRule="auto"/>
        <w:jc w:val="center"/>
        <w:rPr>
          <w:rFonts w:ascii="Helvetica" w:eastAsia="Times New Roman" w:hAnsi="Helvetica" w:cs="Helvetica"/>
          <w:color w:val="333333"/>
          <w:sz w:val="21"/>
          <w:szCs w:val="21"/>
          <w:lang w:eastAsia="vi-VN"/>
        </w:rPr>
      </w:pPr>
    </w:p>
    <w:p w:rsidR="00F63A3D" w:rsidRPr="00F63A3D" w:rsidRDefault="00F63A3D" w:rsidP="00F63A3D">
      <w:pPr>
        <w:shd w:val="clear" w:color="auto" w:fill="FFFFFF"/>
        <w:spacing w:after="150" w:line="240" w:lineRule="auto"/>
        <w:jc w:val="center"/>
        <w:rPr>
          <w:rFonts w:ascii="Helvetica" w:eastAsia="Times New Roman" w:hAnsi="Helvetica" w:cs="Helvetica"/>
          <w:color w:val="333333"/>
          <w:sz w:val="21"/>
          <w:szCs w:val="21"/>
          <w:lang w:eastAsia="vi-VN"/>
        </w:rPr>
      </w:pPr>
    </w:p>
    <w:p w:rsidR="00B364C5" w:rsidRDefault="00B364C5"/>
    <w:sectPr w:rsidR="00B36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Helvetica">
    <w:panose1 w:val="020B0604020202020204"/>
    <w:charset w:val="A3"/>
    <w:family w:val="swiss"/>
    <w:pitch w:val="variable"/>
    <w:sig w:usb0="E0002EFF" w:usb1="C000785B" w:usb2="00000009" w:usb3="00000000" w:csb0="000001FF" w:csb1="00000000"/>
  </w:font>
  <w:font w:name="FontAwesome">
    <w:altName w:val="Times New Roman"/>
    <w:panose1 w:val="00000000000000000000"/>
    <w:charset w:val="00"/>
    <w:family w:val="roman"/>
    <w:notTrueType/>
    <w:pitch w:val="default"/>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AA4"/>
    <w:multiLevelType w:val="multilevel"/>
    <w:tmpl w:val="8936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0651E"/>
    <w:multiLevelType w:val="multilevel"/>
    <w:tmpl w:val="067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6289E"/>
    <w:multiLevelType w:val="multilevel"/>
    <w:tmpl w:val="EC16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37EDD"/>
    <w:multiLevelType w:val="multilevel"/>
    <w:tmpl w:val="743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F5690"/>
    <w:multiLevelType w:val="multilevel"/>
    <w:tmpl w:val="58345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10D01"/>
    <w:multiLevelType w:val="multilevel"/>
    <w:tmpl w:val="2CEA6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195C9D"/>
    <w:multiLevelType w:val="multilevel"/>
    <w:tmpl w:val="5E96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3D"/>
    <w:rsid w:val="00B364C5"/>
    <w:rsid w:val="00F63A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151032">
      <w:bodyDiv w:val="1"/>
      <w:marLeft w:val="0"/>
      <w:marRight w:val="0"/>
      <w:marTop w:val="0"/>
      <w:marBottom w:val="0"/>
      <w:divBdr>
        <w:top w:val="none" w:sz="0" w:space="0" w:color="auto"/>
        <w:left w:val="none" w:sz="0" w:space="0" w:color="auto"/>
        <w:bottom w:val="none" w:sz="0" w:space="0" w:color="auto"/>
        <w:right w:val="none" w:sz="0" w:space="0" w:color="auto"/>
      </w:divBdr>
      <w:divsChild>
        <w:div w:id="366833526">
          <w:marLeft w:val="0"/>
          <w:marRight w:val="0"/>
          <w:marTop w:val="0"/>
          <w:marBottom w:val="0"/>
          <w:divBdr>
            <w:top w:val="none" w:sz="0" w:space="0" w:color="auto"/>
            <w:left w:val="none" w:sz="0" w:space="0" w:color="auto"/>
            <w:bottom w:val="none" w:sz="0" w:space="0" w:color="auto"/>
            <w:right w:val="none" w:sz="0" w:space="0" w:color="auto"/>
          </w:divBdr>
          <w:divsChild>
            <w:div w:id="124393334">
              <w:marLeft w:val="0"/>
              <w:marRight w:val="0"/>
              <w:marTop w:val="0"/>
              <w:marBottom w:val="0"/>
              <w:divBdr>
                <w:top w:val="single" w:sz="2" w:space="0" w:color="DCDCDC"/>
                <w:left w:val="single" w:sz="6" w:space="0" w:color="DCDCDC"/>
                <w:bottom w:val="single" w:sz="2" w:space="0" w:color="DCDCDC"/>
                <w:right w:val="single" w:sz="6" w:space="0" w:color="DCDCDC"/>
              </w:divBdr>
              <w:divsChild>
                <w:div w:id="1925644505">
                  <w:marLeft w:val="0"/>
                  <w:marRight w:val="0"/>
                  <w:marTop w:val="0"/>
                  <w:marBottom w:val="0"/>
                  <w:divBdr>
                    <w:top w:val="none" w:sz="0" w:space="0" w:color="auto"/>
                    <w:left w:val="none" w:sz="0" w:space="0" w:color="auto"/>
                    <w:bottom w:val="none" w:sz="0" w:space="0" w:color="auto"/>
                    <w:right w:val="none" w:sz="0" w:space="0" w:color="auto"/>
                  </w:divBdr>
                  <w:divsChild>
                    <w:div w:id="166402916">
                      <w:marLeft w:val="-75"/>
                      <w:marRight w:val="-75"/>
                      <w:marTop w:val="0"/>
                      <w:marBottom w:val="75"/>
                      <w:divBdr>
                        <w:top w:val="none" w:sz="0" w:space="0" w:color="auto"/>
                        <w:left w:val="none" w:sz="0" w:space="0" w:color="auto"/>
                        <w:bottom w:val="none" w:sz="0" w:space="0" w:color="auto"/>
                        <w:right w:val="none" w:sz="0" w:space="0" w:color="auto"/>
                      </w:divBdr>
                      <w:divsChild>
                        <w:div w:id="617839282">
                          <w:marLeft w:val="0"/>
                          <w:marRight w:val="0"/>
                          <w:marTop w:val="0"/>
                          <w:marBottom w:val="0"/>
                          <w:divBdr>
                            <w:top w:val="none" w:sz="0" w:space="0" w:color="auto"/>
                            <w:left w:val="none" w:sz="0" w:space="0" w:color="auto"/>
                            <w:bottom w:val="none" w:sz="0" w:space="0" w:color="auto"/>
                            <w:right w:val="none" w:sz="0" w:space="0" w:color="auto"/>
                          </w:divBdr>
                          <w:divsChild>
                            <w:div w:id="504714403">
                              <w:marLeft w:val="0"/>
                              <w:marRight w:val="0"/>
                              <w:marTop w:val="0"/>
                              <w:marBottom w:val="300"/>
                              <w:divBdr>
                                <w:top w:val="none" w:sz="0" w:space="0" w:color="auto"/>
                                <w:left w:val="none" w:sz="0" w:space="0" w:color="auto"/>
                                <w:bottom w:val="none" w:sz="0" w:space="0" w:color="auto"/>
                                <w:right w:val="none" w:sz="0" w:space="0" w:color="auto"/>
                              </w:divBdr>
                              <w:divsChild>
                                <w:div w:id="627778104">
                                  <w:marLeft w:val="0"/>
                                  <w:marRight w:val="0"/>
                                  <w:marTop w:val="0"/>
                                  <w:marBottom w:val="270"/>
                                  <w:divBdr>
                                    <w:top w:val="none" w:sz="0" w:space="0" w:color="auto"/>
                                    <w:left w:val="none" w:sz="0" w:space="0" w:color="auto"/>
                                    <w:bottom w:val="none" w:sz="0" w:space="0" w:color="auto"/>
                                    <w:right w:val="none" w:sz="0" w:space="0" w:color="auto"/>
                                  </w:divBdr>
                                  <w:divsChild>
                                    <w:div w:id="340200713">
                                      <w:marLeft w:val="0"/>
                                      <w:marRight w:val="0"/>
                                      <w:marTop w:val="0"/>
                                      <w:marBottom w:val="0"/>
                                      <w:divBdr>
                                        <w:top w:val="none" w:sz="0" w:space="0" w:color="auto"/>
                                        <w:left w:val="none" w:sz="0" w:space="0" w:color="auto"/>
                                        <w:bottom w:val="none" w:sz="0" w:space="0" w:color="auto"/>
                                        <w:right w:val="none" w:sz="0" w:space="0" w:color="auto"/>
                                      </w:divBdr>
                                      <w:divsChild>
                                        <w:div w:id="639270529">
                                          <w:marLeft w:val="-75"/>
                                          <w:marRight w:val="-75"/>
                                          <w:marTop w:val="0"/>
                                          <w:marBottom w:val="225"/>
                                          <w:divBdr>
                                            <w:top w:val="none" w:sz="0" w:space="0" w:color="auto"/>
                                            <w:left w:val="none" w:sz="0" w:space="0" w:color="auto"/>
                                            <w:bottom w:val="none" w:sz="0" w:space="0" w:color="auto"/>
                                            <w:right w:val="none" w:sz="0" w:space="0" w:color="auto"/>
                                          </w:divBdr>
                                          <w:divsChild>
                                            <w:div w:id="568812977">
                                              <w:marLeft w:val="0"/>
                                              <w:marRight w:val="0"/>
                                              <w:marTop w:val="0"/>
                                              <w:marBottom w:val="0"/>
                                              <w:divBdr>
                                                <w:top w:val="none" w:sz="0" w:space="0" w:color="auto"/>
                                                <w:left w:val="none" w:sz="0" w:space="0" w:color="auto"/>
                                                <w:bottom w:val="none" w:sz="0" w:space="0" w:color="auto"/>
                                                <w:right w:val="none" w:sz="0" w:space="0" w:color="auto"/>
                                              </w:divBdr>
                                            </w:div>
                                            <w:div w:id="1552769592">
                                              <w:marLeft w:val="0"/>
                                              <w:marRight w:val="0"/>
                                              <w:marTop w:val="0"/>
                                              <w:marBottom w:val="0"/>
                                              <w:divBdr>
                                                <w:top w:val="none" w:sz="0" w:space="0" w:color="auto"/>
                                                <w:left w:val="none" w:sz="0" w:space="0" w:color="auto"/>
                                                <w:bottom w:val="none" w:sz="0" w:space="0" w:color="auto"/>
                                                <w:right w:val="none" w:sz="0" w:space="0" w:color="auto"/>
                                              </w:divBdr>
                                            </w:div>
                                          </w:divsChild>
                                        </w:div>
                                        <w:div w:id="737098135">
                                          <w:marLeft w:val="0"/>
                                          <w:marRight w:val="0"/>
                                          <w:marTop w:val="0"/>
                                          <w:marBottom w:val="0"/>
                                          <w:divBdr>
                                            <w:top w:val="none" w:sz="0" w:space="0" w:color="auto"/>
                                            <w:left w:val="none" w:sz="0" w:space="0" w:color="auto"/>
                                            <w:bottom w:val="none" w:sz="0" w:space="0" w:color="auto"/>
                                            <w:right w:val="none" w:sz="0" w:space="0" w:color="auto"/>
                                          </w:divBdr>
                                          <w:divsChild>
                                            <w:div w:id="1252088292">
                                              <w:marLeft w:val="0"/>
                                              <w:marRight w:val="0"/>
                                              <w:marTop w:val="0"/>
                                              <w:marBottom w:val="0"/>
                                              <w:divBdr>
                                                <w:top w:val="none" w:sz="0" w:space="0" w:color="auto"/>
                                                <w:left w:val="none" w:sz="0" w:space="0" w:color="auto"/>
                                                <w:bottom w:val="none" w:sz="0" w:space="0" w:color="auto"/>
                                                <w:right w:val="none" w:sz="0" w:space="0" w:color="auto"/>
                                              </w:divBdr>
                                            </w:div>
                                          </w:divsChild>
                                        </w:div>
                                        <w:div w:id="889616406">
                                          <w:marLeft w:val="0"/>
                                          <w:marRight w:val="0"/>
                                          <w:marTop w:val="0"/>
                                          <w:marBottom w:val="75"/>
                                          <w:divBdr>
                                            <w:top w:val="none" w:sz="0" w:space="0" w:color="auto"/>
                                            <w:left w:val="none" w:sz="0" w:space="0" w:color="auto"/>
                                            <w:bottom w:val="single" w:sz="6" w:space="15" w:color="B6B6BC"/>
                                            <w:right w:val="none" w:sz="0" w:space="0" w:color="auto"/>
                                          </w:divBdr>
                                        </w:div>
                                        <w:div w:id="561063626">
                                          <w:marLeft w:val="0"/>
                                          <w:marRight w:val="0"/>
                                          <w:marTop w:val="0"/>
                                          <w:marBottom w:val="270"/>
                                          <w:divBdr>
                                            <w:top w:val="single" w:sz="6" w:space="0" w:color="DDDDDD"/>
                                            <w:left w:val="single" w:sz="6" w:space="0" w:color="DDDDDD"/>
                                            <w:bottom w:val="single" w:sz="6" w:space="0" w:color="DDDDDD"/>
                                            <w:right w:val="single" w:sz="6" w:space="0" w:color="DDDDDD"/>
                                          </w:divBdr>
                                          <w:divsChild>
                                            <w:div w:id="577443045">
                                              <w:marLeft w:val="0"/>
                                              <w:marRight w:val="0"/>
                                              <w:marTop w:val="0"/>
                                              <w:marBottom w:val="0"/>
                                              <w:divBdr>
                                                <w:top w:val="none" w:sz="0" w:space="8" w:color="DDDDDD"/>
                                                <w:left w:val="none" w:sz="0" w:space="8" w:color="DDDDDD"/>
                                                <w:bottom w:val="single" w:sz="6" w:space="8" w:color="DDDDDD"/>
                                                <w:right w:val="none" w:sz="0" w:space="8" w:color="DDDDDD"/>
                                              </w:divBdr>
                                            </w:div>
                                            <w:div w:id="847334606">
                                              <w:marLeft w:val="0"/>
                                              <w:marRight w:val="0"/>
                                              <w:marTop w:val="0"/>
                                              <w:marBottom w:val="0"/>
                                              <w:divBdr>
                                                <w:top w:val="none" w:sz="0" w:space="0" w:color="auto"/>
                                                <w:left w:val="none" w:sz="0" w:space="0" w:color="auto"/>
                                                <w:bottom w:val="none" w:sz="0" w:space="0" w:color="auto"/>
                                                <w:right w:val="none" w:sz="0" w:space="0" w:color="auto"/>
                                              </w:divBdr>
                                              <w:divsChild>
                                                <w:div w:id="787504893">
                                                  <w:marLeft w:val="0"/>
                                                  <w:marRight w:val="0"/>
                                                  <w:marTop w:val="0"/>
                                                  <w:marBottom w:val="0"/>
                                                  <w:divBdr>
                                                    <w:top w:val="single" w:sz="2" w:space="8" w:color="DDDDDD"/>
                                                    <w:left w:val="single" w:sz="2" w:space="11" w:color="DDDDDD"/>
                                                    <w:bottom w:val="none" w:sz="0" w:space="8" w:color="auto"/>
                                                    <w:right w:val="single" w:sz="2" w:space="11" w:color="DDDDDD"/>
                                                  </w:divBdr>
                                                </w:div>
                                              </w:divsChild>
                                            </w:div>
                                          </w:divsChild>
                                        </w:div>
                                      </w:divsChild>
                                    </w:div>
                                  </w:divsChild>
                                </w:div>
                                <w:div w:id="88888946">
                                  <w:marLeft w:val="0"/>
                                  <w:marRight w:val="0"/>
                                  <w:marTop w:val="0"/>
                                  <w:marBottom w:val="270"/>
                                  <w:divBdr>
                                    <w:top w:val="single" w:sz="6" w:space="0" w:color="DDDDDD"/>
                                    <w:left w:val="single" w:sz="6" w:space="0" w:color="DDDDDD"/>
                                    <w:bottom w:val="single" w:sz="6" w:space="0" w:color="DDDDDD"/>
                                    <w:right w:val="single" w:sz="6" w:space="0" w:color="DDDDDD"/>
                                  </w:divBdr>
                                  <w:divsChild>
                                    <w:div w:id="1813912431">
                                      <w:marLeft w:val="0"/>
                                      <w:marRight w:val="0"/>
                                      <w:marTop w:val="0"/>
                                      <w:marBottom w:val="0"/>
                                      <w:divBdr>
                                        <w:top w:val="none" w:sz="0" w:space="0" w:color="auto"/>
                                        <w:left w:val="none" w:sz="0" w:space="0" w:color="auto"/>
                                        <w:bottom w:val="none" w:sz="0" w:space="0" w:color="auto"/>
                                        <w:right w:val="none" w:sz="0" w:space="0" w:color="auto"/>
                                      </w:divBdr>
                                      <w:divsChild>
                                        <w:div w:id="1324048860">
                                          <w:marLeft w:val="0"/>
                                          <w:marRight w:val="0"/>
                                          <w:marTop w:val="0"/>
                                          <w:marBottom w:val="0"/>
                                          <w:divBdr>
                                            <w:top w:val="none" w:sz="0" w:space="0" w:color="auto"/>
                                            <w:left w:val="none" w:sz="0" w:space="0" w:color="auto"/>
                                            <w:bottom w:val="none" w:sz="0" w:space="0" w:color="auto"/>
                                            <w:right w:val="none" w:sz="0" w:space="0" w:color="auto"/>
                                          </w:divBdr>
                                          <w:divsChild>
                                            <w:div w:id="1635327600">
                                              <w:marLeft w:val="0"/>
                                              <w:marRight w:val="0"/>
                                              <w:marTop w:val="0"/>
                                              <w:marBottom w:val="0"/>
                                              <w:divBdr>
                                                <w:top w:val="none" w:sz="0" w:space="0" w:color="auto"/>
                                                <w:left w:val="none" w:sz="0" w:space="0" w:color="auto"/>
                                                <w:bottom w:val="none" w:sz="0" w:space="0" w:color="auto"/>
                                                <w:right w:val="none" w:sz="0" w:space="0" w:color="auto"/>
                                              </w:divBdr>
                                              <w:divsChild>
                                                <w:div w:id="1389182707">
                                                  <w:marLeft w:val="0"/>
                                                  <w:marRight w:val="0"/>
                                                  <w:marTop w:val="0"/>
                                                  <w:marBottom w:val="0"/>
                                                  <w:divBdr>
                                                    <w:top w:val="none" w:sz="0" w:space="0" w:color="auto"/>
                                                    <w:left w:val="none" w:sz="0" w:space="0" w:color="auto"/>
                                                    <w:bottom w:val="none" w:sz="0" w:space="0" w:color="auto"/>
                                                    <w:right w:val="none" w:sz="0" w:space="0" w:color="auto"/>
                                                  </w:divBdr>
                                                </w:div>
                                                <w:div w:id="488712210">
                                                  <w:marLeft w:val="0"/>
                                                  <w:marRight w:val="0"/>
                                                  <w:marTop w:val="0"/>
                                                  <w:marBottom w:val="0"/>
                                                  <w:divBdr>
                                                    <w:top w:val="none" w:sz="0" w:space="0" w:color="auto"/>
                                                    <w:left w:val="none" w:sz="0" w:space="0" w:color="auto"/>
                                                    <w:bottom w:val="none" w:sz="0" w:space="0" w:color="auto"/>
                                                    <w:right w:val="none" w:sz="0" w:space="0" w:color="auto"/>
                                                  </w:divBdr>
                                                </w:div>
                                                <w:div w:id="1478376040">
                                                  <w:marLeft w:val="0"/>
                                                  <w:marRight w:val="0"/>
                                                  <w:marTop w:val="0"/>
                                                  <w:marBottom w:val="0"/>
                                                  <w:divBdr>
                                                    <w:top w:val="none" w:sz="0" w:space="0" w:color="auto"/>
                                                    <w:left w:val="none" w:sz="0" w:space="0" w:color="auto"/>
                                                    <w:bottom w:val="none" w:sz="0" w:space="0" w:color="auto"/>
                                                    <w:right w:val="none" w:sz="0" w:space="0" w:color="auto"/>
                                                  </w:divBdr>
                                                </w:div>
                                                <w:div w:id="1409961194">
                                                  <w:marLeft w:val="0"/>
                                                  <w:marRight w:val="0"/>
                                                  <w:marTop w:val="0"/>
                                                  <w:marBottom w:val="0"/>
                                                  <w:divBdr>
                                                    <w:top w:val="none" w:sz="0" w:space="0" w:color="auto"/>
                                                    <w:left w:val="none" w:sz="0" w:space="0" w:color="auto"/>
                                                    <w:bottom w:val="none" w:sz="0" w:space="0" w:color="auto"/>
                                                    <w:right w:val="none" w:sz="0" w:space="0" w:color="auto"/>
                                                  </w:divBdr>
                                                </w:div>
                                                <w:div w:id="9827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2215">
                                  <w:marLeft w:val="0"/>
                                  <w:marRight w:val="0"/>
                                  <w:marTop w:val="0"/>
                                  <w:marBottom w:val="270"/>
                                  <w:divBdr>
                                    <w:top w:val="single" w:sz="6" w:space="0" w:color="DDDDDD"/>
                                    <w:left w:val="single" w:sz="6" w:space="0" w:color="DDDDDD"/>
                                    <w:bottom w:val="single" w:sz="6" w:space="0" w:color="DDDDDD"/>
                                    <w:right w:val="single" w:sz="6" w:space="0" w:color="DDDDDD"/>
                                  </w:divBdr>
                                  <w:divsChild>
                                    <w:div w:id="1254434415">
                                      <w:marLeft w:val="0"/>
                                      <w:marRight w:val="0"/>
                                      <w:marTop w:val="0"/>
                                      <w:marBottom w:val="0"/>
                                      <w:divBdr>
                                        <w:top w:val="none" w:sz="0" w:space="0" w:color="auto"/>
                                        <w:left w:val="none" w:sz="0" w:space="0" w:color="auto"/>
                                        <w:bottom w:val="none" w:sz="0" w:space="0" w:color="auto"/>
                                        <w:right w:val="none" w:sz="0" w:space="0" w:color="auto"/>
                                      </w:divBdr>
                                      <w:divsChild>
                                        <w:div w:id="1705866700">
                                          <w:marLeft w:val="0"/>
                                          <w:marRight w:val="0"/>
                                          <w:marTop w:val="0"/>
                                          <w:marBottom w:val="0"/>
                                          <w:divBdr>
                                            <w:top w:val="none" w:sz="0" w:space="0" w:color="auto"/>
                                            <w:left w:val="none" w:sz="0" w:space="0" w:color="auto"/>
                                            <w:bottom w:val="none" w:sz="0" w:space="0" w:color="auto"/>
                                            <w:right w:val="none" w:sz="0" w:space="0" w:color="auto"/>
                                          </w:divBdr>
                                          <w:divsChild>
                                            <w:div w:id="1153254560">
                                              <w:marLeft w:val="0"/>
                                              <w:marRight w:val="0"/>
                                              <w:marTop w:val="0"/>
                                              <w:marBottom w:val="300"/>
                                              <w:divBdr>
                                                <w:top w:val="none" w:sz="0" w:space="0" w:color="auto"/>
                                                <w:left w:val="none" w:sz="0" w:space="0" w:color="auto"/>
                                                <w:bottom w:val="none" w:sz="0" w:space="0" w:color="auto"/>
                                                <w:right w:val="none" w:sz="0" w:space="0" w:color="auto"/>
                                              </w:divBdr>
                                            </w:div>
                                            <w:div w:id="1971204302">
                                              <w:marLeft w:val="0"/>
                                              <w:marRight w:val="0"/>
                                              <w:marTop w:val="0"/>
                                              <w:marBottom w:val="0"/>
                                              <w:divBdr>
                                                <w:top w:val="none" w:sz="0" w:space="0" w:color="auto"/>
                                                <w:left w:val="none" w:sz="0" w:space="0" w:color="auto"/>
                                                <w:bottom w:val="none" w:sz="0" w:space="0" w:color="auto"/>
                                                <w:right w:val="none" w:sz="0" w:space="0" w:color="auto"/>
                                              </w:divBdr>
                                              <w:divsChild>
                                                <w:div w:id="320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89996">
                          <w:marLeft w:val="0"/>
                          <w:marRight w:val="0"/>
                          <w:marTop w:val="0"/>
                          <w:marBottom w:val="0"/>
                          <w:divBdr>
                            <w:top w:val="none" w:sz="0" w:space="0" w:color="auto"/>
                            <w:left w:val="none" w:sz="0" w:space="0" w:color="auto"/>
                            <w:bottom w:val="none" w:sz="0" w:space="0" w:color="auto"/>
                            <w:right w:val="none" w:sz="0" w:space="0" w:color="auto"/>
                          </w:divBdr>
                          <w:divsChild>
                            <w:div w:id="371616380">
                              <w:marLeft w:val="0"/>
                              <w:marRight w:val="0"/>
                              <w:marTop w:val="0"/>
                              <w:marBottom w:val="270"/>
                              <w:divBdr>
                                <w:top w:val="single" w:sz="6" w:space="0" w:color="ADADAD"/>
                                <w:left w:val="single" w:sz="6" w:space="0" w:color="ADADAD"/>
                                <w:bottom w:val="single" w:sz="6" w:space="0" w:color="ADADAD"/>
                                <w:right w:val="single" w:sz="6" w:space="0" w:color="ADADAD"/>
                              </w:divBdr>
                              <w:divsChild>
                                <w:div w:id="998384910">
                                  <w:marLeft w:val="-15"/>
                                  <w:marRight w:val="-15"/>
                                  <w:marTop w:val="0"/>
                                  <w:marBottom w:val="0"/>
                                  <w:divBdr>
                                    <w:top w:val="none" w:sz="0" w:space="5" w:color="1D9DF8"/>
                                    <w:left w:val="none" w:sz="0" w:space="11" w:color="1D9DF8"/>
                                    <w:bottom w:val="single" w:sz="6" w:space="4" w:color="1D9DF8"/>
                                    <w:right w:val="none" w:sz="0" w:space="8" w:color="1D9DF8"/>
                                  </w:divBdr>
                                </w:div>
                                <w:div w:id="1120222469">
                                  <w:marLeft w:val="0"/>
                                  <w:marRight w:val="0"/>
                                  <w:marTop w:val="0"/>
                                  <w:marBottom w:val="0"/>
                                  <w:divBdr>
                                    <w:top w:val="none" w:sz="0" w:space="0" w:color="auto"/>
                                    <w:left w:val="none" w:sz="0" w:space="0" w:color="auto"/>
                                    <w:bottom w:val="none" w:sz="0" w:space="0" w:color="auto"/>
                                    <w:right w:val="none" w:sz="0" w:space="0" w:color="auto"/>
                                  </w:divBdr>
                                  <w:divsChild>
                                    <w:div w:id="15081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6429">
                              <w:marLeft w:val="0"/>
                              <w:marRight w:val="0"/>
                              <w:marTop w:val="0"/>
                              <w:marBottom w:val="150"/>
                              <w:divBdr>
                                <w:top w:val="none" w:sz="0" w:space="0" w:color="auto"/>
                                <w:left w:val="none" w:sz="0" w:space="0" w:color="auto"/>
                                <w:bottom w:val="none" w:sz="0" w:space="0" w:color="auto"/>
                                <w:right w:val="none" w:sz="0" w:space="0" w:color="auto"/>
                              </w:divBdr>
                            </w:div>
                            <w:div w:id="1775633822">
                              <w:marLeft w:val="0"/>
                              <w:marRight w:val="0"/>
                              <w:marTop w:val="0"/>
                              <w:marBottom w:val="150"/>
                              <w:divBdr>
                                <w:top w:val="none" w:sz="0" w:space="0" w:color="auto"/>
                                <w:left w:val="none" w:sz="0" w:space="0" w:color="auto"/>
                                <w:bottom w:val="none" w:sz="0" w:space="0" w:color="auto"/>
                                <w:right w:val="none" w:sz="0" w:space="0" w:color="auto"/>
                              </w:divBdr>
                            </w:div>
                            <w:div w:id="281689541">
                              <w:marLeft w:val="0"/>
                              <w:marRight w:val="0"/>
                              <w:marTop w:val="0"/>
                              <w:marBottom w:val="150"/>
                              <w:divBdr>
                                <w:top w:val="none" w:sz="0" w:space="0" w:color="auto"/>
                                <w:left w:val="none" w:sz="0" w:space="0" w:color="auto"/>
                                <w:bottom w:val="none" w:sz="0" w:space="0" w:color="auto"/>
                                <w:right w:val="none" w:sz="0" w:space="0" w:color="auto"/>
                              </w:divBdr>
                            </w:div>
                            <w:div w:id="1102802853">
                              <w:marLeft w:val="0"/>
                              <w:marRight w:val="0"/>
                              <w:marTop w:val="0"/>
                              <w:marBottom w:val="150"/>
                              <w:divBdr>
                                <w:top w:val="none" w:sz="0" w:space="0" w:color="auto"/>
                                <w:left w:val="none" w:sz="0" w:space="0" w:color="auto"/>
                                <w:bottom w:val="none" w:sz="0" w:space="0" w:color="auto"/>
                                <w:right w:val="none" w:sz="0" w:space="0" w:color="auto"/>
                              </w:divBdr>
                            </w:div>
                            <w:div w:id="1267541156">
                              <w:marLeft w:val="0"/>
                              <w:marRight w:val="0"/>
                              <w:marTop w:val="0"/>
                              <w:marBottom w:val="270"/>
                              <w:divBdr>
                                <w:top w:val="single" w:sz="6" w:space="0" w:color="ADADAD"/>
                                <w:left w:val="single" w:sz="6" w:space="0" w:color="ADADAD"/>
                                <w:bottom w:val="single" w:sz="6" w:space="0" w:color="ADADAD"/>
                                <w:right w:val="single" w:sz="6" w:space="0" w:color="ADADAD"/>
                              </w:divBdr>
                              <w:divsChild>
                                <w:div w:id="2120024461">
                                  <w:marLeft w:val="150"/>
                                  <w:marRight w:val="150"/>
                                  <w:marTop w:val="0"/>
                                  <w:marBottom w:val="0"/>
                                  <w:divBdr>
                                    <w:top w:val="none" w:sz="0" w:space="0" w:color="auto"/>
                                    <w:left w:val="none" w:sz="0" w:space="0" w:color="auto"/>
                                    <w:bottom w:val="single" w:sz="6" w:space="0" w:color="5E5E5D"/>
                                    <w:right w:val="none" w:sz="0" w:space="0" w:color="auto"/>
                                  </w:divBdr>
                                  <w:divsChild>
                                    <w:div w:id="775976651">
                                      <w:marLeft w:val="0"/>
                                      <w:marRight w:val="0"/>
                                      <w:marTop w:val="0"/>
                                      <w:marBottom w:val="0"/>
                                      <w:divBdr>
                                        <w:top w:val="none" w:sz="0" w:space="0" w:color="auto"/>
                                        <w:left w:val="none" w:sz="0" w:space="0" w:color="auto"/>
                                        <w:bottom w:val="single" w:sz="6" w:space="5" w:color="868686"/>
                                        <w:right w:val="none" w:sz="0" w:space="0" w:color="auto"/>
                                      </w:divBdr>
                                    </w:div>
                                  </w:divsChild>
                                </w:div>
                                <w:div w:id="131485160">
                                  <w:marLeft w:val="0"/>
                                  <w:marRight w:val="0"/>
                                  <w:marTop w:val="0"/>
                                  <w:marBottom w:val="0"/>
                                  <w:divBdr>
                                    <w:top w:val="none" w:sz="0" w:space="0" w:color="auto"/>
                                    <w:left w:val="none" w:sz="0" w:space="0" w:color="auto"/>
                                    <w:bottom w:val="none" w:sz="0" w:space="0" w:color="auto"/>
                                    <w:right w:val="none" w:sz="0" w:space="0" w:color="auto"/>
                                  </w:divBdr>
                                  <w:divsChild>
                                    <w:div w:id="203175274">
                                      <w:marLeft w:val="0"/>
                                      <w:marRight w:val="0"/>
                                      <w:marTop w:val="150"/>
                                      <w:marBottom w:val="150"/>
                                      <w:divBdr>
                                        <w:top w:val="none" w:sz="0" w:space="0" w:color="auto"/>
                                        <w:left w:val="none" w:sz="0" w:space="0" w:color="auto"/>
                                        <w:bottom w:val="none" w:sz="0" w:space="0" w:color="auto"/>
                                        <w:right w:val="none" w:sz="0" w:space="0" w:color="auto"/>
                                      </w:divBdr>
                                    </w:div>
                                    <w:div w:id="1158032274">
                                      <w:marLeft w:val="0"/>
                                      <w:marRight w:val="0"/>
                                      <w:marTop w:val="0"/>
                                      <w:marBottom w:val="150"/>
                                      <w:divBdr>
                                        <w:top w:val="none" w:sz="0" w:space="0" w:color="auto"/>
                                        <w:left w:val="none" w:sz="0" w:space="0" w:color="auto"/>
                                        <w:bottom w:val="none" w:sz="0" w:space="0" w:color="auto"/>
                                        <w:right w:val="none" w:sz="0" w:space="0" w:color="auto"/>
                                      </w:divBdr>
                                    </w:div>
                                    <w:div w:id="141236042">
                                      <w:marLeft w:val="0"/>
                                      <w:marRight w:val="0"/>
                                      <w:marTop w:val="0"/>
                                      <w:marBottom w:val="150"/>
                                      <w:divBdr>
                                        <w:top w:val="none" w:sz="0" w:space="0" w:color="auto"/>
                                        <w:left w:val="none" w:sz="0" w:space="0" w:color="auto"/>
                                        <w:bottom w:val="none" w:sz="0" w:space="0" w:color="auto"/>
                                        <w:right w:val="none" w:sz="0" w:space="0" w:color="auto"/>
                                      </w:divBdr>
                                    </w:div>
                                    <w:div w:id="126316015">
                                      <w:marLeft w:val="0"/>
                                      <w:marRight w:val="0"/>
                                      <w:marTop w:val="0"/>
                                      <w:marBottom w:val="150"/>
                                      <w:divBdr>
                                        <w:top w:val="none" w:sz="0" w:space="0" w:color="auto"/>
                                        <w:left w:val="none" w:sz="0" w:space="0" w:color="auto"/>
                                        <w:bottom w:val="none" w:sz="0" w:space="0" w:color="auto"/>
                                        <w:right w:val="none" w:sz="0" w:space="0" w:color="auto"/>
                                      </w:divBdr>
                                    </w:div>
                                    <w:div w:id="122122617">
                                      <w:marLeft w:val="0"/>
                                      <w:marRight w:val="0"/>
                                      <w:marTop w:val="0"/>
                                      <w:marBottom w:val="150"/>
                                      <w:divBdr>
                                        <w:top w:val="none" w:sz="0" w:space="0" w:color="auto"/>
                                        <w:left w:val="none" w:sz="0" w:space="0" w:color="auto"/>
                                        <w:bottom w:val="none" w:sz="0" w:space="0" w:color="auto"/>
                                        <w:right w:val="none" w:sz="0" w:space="0" w:color="auto"/>
                                      </w:divBdr>
                                    </w:div>
                                    <w:div w:id="14623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6512">
                              <w:marLeft w:val="0"/>
                              <w:marRight w:val="0"/>
                              <w:marTop w:val="0"/>
                              <w:marBottom w:val="270"/>
                              <w:divBdr>
                                <w:top w:val="single" w:sz="6" w:space="0" w:color="ADADAD"/>
                                <w:left w:val="single" w:sz="6" w:space="0" w:color="ADADAD"/>
                                <w:bottom w:val="single" w:sz="6" w:space="0" w:color="ADADAD"/>
                                <w:right w:val="single" w:sz="6" w:space="0" w:color="ADADAD"/>
                              </w:divBdr>
                              <w:divsChild>
                                <w:div w:id="1928222217">
                                  <w:marLeft w:val="150"/>
                                  <w:marRight w:val="150"/>
                                  <w:marTop w:val="0"/>
                                  <w:marBottom w:val="0"/>
                                  <w:divBdr>
                                    <w:top w:val="none" w:sz="0" w:space="0" w:color="auto"/>
                                    <w:left w:val="none" w:sz="0" w:space="0" w:color="auto"/>
                                    <w:bottom w:val="single" w:sz="6" w:space="0" w:color="5E5E5D"/>
                                    <w:right w:val="none" w:sz="0" w:space="0" w:color="auto"/>
                                  </w:divBdr>
                                  <w:divsChild>
                                    <w:div w:id="849754656">
                                      <w:marLeft w:val="0"/>
                                      <w:marRight w:val="0"/>
                                      <w:marTop w:val="0"/>
                                      <w:marBottom w:val="0"/>
                                      <w:divBdr>
                                        <w:top w:val="none" w:sz="0" w:space="0" w:color="auto"/>
                                        <w:left w:val="none" w:sz="0" w:space="0" w:color="auto"/>
                                        <w:bottom w:val="single" w:sz="6" w:space="5" w:color="868686"/>
                                        <w:right w:val="none" w:sz="0" w:space="0" w:color="auto"/>
                                      </w:divBdr>
                                    </w:div>
                                  </w:divsChild>
                                </w:div>
                                <w:div w:id="18348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67411">
                      <w:marLeft w:val="-75"/>
                      <w:marRight w:val="-75"/>
                      <w:marTop w:val="0"/>
                      <w:marBottom w:val="0"/>
                      <w:divBdr>
                        <w:top w:val="none" w:sz="0" w:space="0" w:color="auto"/>
                        <w:left w:val="none" w:sz="0" w:space="0" w:color="auto"/>
                        <w:bottom w:val="none" w:sz="0" w:space="0" w:color="auto"/>
                        <w:right w:val="none" w:sz="0" w:space="0" w:color="auto"/>
                      </w:divBdr>
                      <w:divsChild>
                        <w:div w:id="2128235341">
                          <w:marLeft w:val="-75"/>
                          <w:marRight w:val="-75"/>
                          <w:marTop w:val="0"/>
                          <w:marBottom w:val="225"/>
                          <w:divBdr>
                            <w:top w:val="none" w:sz="0" w:space="0" w:color="auto"/>
                            <w:left w:val="none" w:sz="0" w:space="0" w:color="auto"/>
                            <w:bottom w:val="none" w:sz="0" w:space="0" w:color="auto"/>
                            <w:right w:val="none" w:sz="0" w:space="0" w:color="auto"/>
                          </w:divBdr>
                          <w:divsChild>
                            <w:div w:id="1519126858">
                              <w:marLeft w:val="0"/>
                              <w:marRight w:val="0"/>
                              <w:marTop w:val="0"/>
                              <w:marBottom w:val="0"/>
                              <w:divBdr>
                                <w:top w:val="none" w:sz="0" w:space="0" w:color="auto"/>
                                <w:left w:val="none" w:sz="0" w:space="0" w:color="auto"/>
                                <w:bottom w:val="none" w:sz="0" w:space="0" w:color="auto"/>
                                <w:right w:val="none" w:sz="0" w:space="0" w:color="auto"/>
                              </w:divBdr>
                              <w:divsChild>
                                <w:div w:id="1814105061">
                                  <w:marLeft w:val="0"/>
                                  <w:marRight w:val="0"/>
                                  <w:marTop w:val="0"/>
                                  <w:marBottom w:val="0"/>
                                  <w:divBdr>
                                    <w:top w:val="none" w:sz="0" w:space="0" w:color="auto"/>
                                    <w:left w:val="none" w:sz="0" w:space="0" w:color="auto"/>
                                    <w:bottom w:val="none" w:sz="0" w:space="0" w:color="auto"/>
                                    <w:right w:val="none" w:sz="0" w:space="0" w:color="auto"/>
                                  </w:divBdr>
                                </w:div>
                              </w:divsChild>
                            </w:div>
                            <w:div w:id="1467626163">
                              <w:marLeft w:val="0"/>
                              <w:marRight w:val="0"/>
                              <w:marTop w:val="0"/>
                              <w:marBottom w:val="0"/>
                              <w:divBdr>
                                <w:top w:val="none" w:sz="0" w:space="0" w:color="auto"/>
                                <w:left w:val="none" w:sz="0" w:space="0" w:color="auto"/>
                                <w:bottom w:val="none" w:sz="0" w:space="0" w:color="auto"/>
                                <w:right w:val="none" w:sz="0" w:space="0" w:color="auto"/>
                              </w:divBdr>
                              <w:divsChild>
                                <w:div w:id="1882941376">
                                  <w:marLeft w:val="0"/>
                                  <w:marRight w:val="0"/>
                                  <w:marTop w:val="0"/>
                                  <w:marBottom w:val="0"/>
                                  <w:divBdr>
                                    <w:top w:val="none" w:sz="0" w:space="0" w:color="auto"/>
                                    <w:left w:val="none" w:sz="0" w:space="0" w:color="auto"/>
                                    <w:bottom w:val="none" w:sz="0" w:space="0" w:color="auto"/>
                                    <w:right w:val="none" w:sz="0" w:space="0" w:color="auto"/>
                                  </w:divBdr>
                                </w:div>
                              </w:divsChild>
                            </w:div>
                            <w:div w:id="959385266">
                              <w:marLeft w:val="0"/>
                              <w:marRight w:val="0"/>
                              <w:marTop w:val="0"/>
                              <w:marBottom w:val="0"/>
                              <w:divBdr>
                                <w:top w:val="none" w:sz="0" w:space="0" w:color="auto"/>
                                <w:left w:val="none" w:sz="0" w:space="0" w:color="auto"/>
                                <w:bottom w:val="none" w:sz="0" w:space="0" w:color="auto"/>
                                <w:right w:val="none" w:sz="0" w:space="0" w:color="auto"/>
                              </w:divBdr>
                              <w:divsChild>
                                <w:div w:id="248585893">
                                  <w:marLeft w:val="0"/>
                                  <w:marRight w:val="0"/>
                                  <w:marTop w:val="0"/>
                                  <w:marBottom w:val="0"/>
                                  <w:divBdr>
                                    <w:top w:val="none" w:sz="0" w:space="0" w:color="auto"/>
                                    <w:left w:val="none" w:sz="0" w:space="0" w:color="auto"/>
                                    <w:bottom w:val="none" w:sz="0" w:space="0" w:color="auto"/>
                                    <w:right w:val="none" w:sz="0" w:space="0" w:color="auto"/>
                                  </w:divBdr>
                                </w:div>
                              </w:divsChild>
                            </w:div>
                            <w:div w:id="182135257">
                              <w:marLeft w:val="0"/>
                              <w:marRight w:val="0"/>
                              <w:marTop w:val="0"/>
                              <w:marBottom w:val="0"/>
                              <w:divBdr>
                                <w:top w:val="none" w:sz="0" w:space="0" w:color="auto"/>
                                <w:left w:val="none" w:sz="0" w:space="0" w:color="auto"/>
                                <w:bottom w:val="none" w:sz="0" w:space="0" w:color="auto"/>
                                <w:right w:val="none" w:sz="0" w:space="0" w:color="auto"/>
                              </w:divBdr>
                              <w:divsChild>
                                <w:div w:id="12045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22318">
              <w:marLeft w:val="0"/>
              <w:marRight w:val="0"/>
              <w:marTop w:val="0"/>
              <w:marBottom w:val="0"/>
              <w:divBdr>
                <w:top w:val="none" w:sz="0" w:space="0" w:color="auto"/>
                <w:left w:val="none" w:sz="0" w:space="0" w:color="auto"/>
                <w:bottom w:val="none" w:sz="0" w:space="0" w:color="auto"/>
                <w:right w:val="none" w:sz="0" w:space="0" w:color="auto"/>
              </w:divBdr>
              <w:divsChild>
                <w:div w:id="1553345801">
                  <w:marLeft w:val="-75"/>
                  <w:marRight w:val="-75"/>
                  <w:marTop w:val="0"/>
                  <w:marBottom w:val="0"/>
                  <w:divBdr>
                    <w:top w:val="none" w:sz="0" w:space="0" w:color="auto"/>
                    <w:left w:val="none" w:sz="0" w:space="0" w:color="auto"/>
                    <w:bottom w:val="none" w:sz="0" w:space="0" w:color="auto"/>
                    <w:right w:val="none" w:sz="0" w:space="0" w:color="auto"/>
                  </w:divBdr>
                  <w:divsChild>
                    <w:div w:id="2013332412">
                      <w:marLeft w:val="0"/>
                      <w:marRight w:val="0"/>
                      <w:marTop w:val="0"/>
                      <w:marBottom w:val="0"/>
                      <w:divBdr>
                        <w:top w:val="none" w:sz="0" w:space="0" w:color="auto"/>
                        <w:left w:val="none" w:sz="0" w:space="0" w:color="auto"/>
                        <w:bottom w:val="none" w:sz="0" w:space="0" w:color="auto"/>
                        <w:right w:val="none" w:sz="0" w:space="0" w:color="auto"/>
                      </w:divBdr>
                      <w:divsChild>
                        <w:div w:id="988552844">
                          <w:marLeft w:val="0"/>
                          <w:marRight w:val="0"/>
                          <w:marTop w:val="0"/>
                          <w:marBottom w:val="0"/>
                          <w:divBdr>
                            <w:top w:val="none" w:sz="0" w:space="0" w:color="auto"/>
                            <w:left w:val="none" w:sz="0" w:space="0" w:color="auto"/>
                            <w:bottom w:val="none" w:sz="0" w:space="0" w:color="auto"/>
                            <w:right w:val="none" w:sz="0" w:space="0" w:color="auto"/>
                          </w:divBdr>
                          <w:divsChild>
                            <w:div w:id="13370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0469">
                  <w:marLeft w:val="0"/>
                  <w:marRight w:val="0"/>
                  <w:marTop w:val="0"/>
                  <w:marBottom w:val="0"/>
                  <w:divBdr>
                    <w:top w:val="none" w:sz="0" w:space="0" w:color="auto"/>
                    <w:left w:val="none" w:sz="0" w:space="0" w:color="auto"/>
                    <w:bottom w:val="none" w:sz="0" w:space="0" w:color="auto"/>
                    <w:right w:val="none" w:sz="0" w:space="0" w:color="auto"/>
                  </w:divBdr>
                  <w:divsChild>
                    <w:div w:id="1807233338">
                      <w:marLeft w:val="-75"/>
                      <w:marRight w:val="-75"/>
                      <w:marTop w:val="0"/>
                      <w:marBottom w:val="0"/>
                      <w:divBdr>
                        <w:top w:val="none" w:sz="0" w:space="0" w:color="auto"/>
                        <w:left w:val="none" w:sz="0" w:space="0" w:color="auto"/>
                        <w:bottom w:val="none" w:sz="0" w:space="0" w:color="auto"/>
                        <w:right w:val="none" w:sz="0" w:space="0" w:color="auto"/>
                      </w:divBdr>
                      <w:divsChild>
                        <w:div w:id="1887720263">
                          <w:marLeft w:val="0"/>
                          <w:marRight w:val="0"/>
                          <w:marTop w:val="750"/>
                          <w:marBottom w:val="150"/>
                          <w:divBdr>
                            <w:top w:val="none" w:sz="0" w:space="0" w:color="auto"/>
                            <w:left w:val="none" w:sz="0" w:space="0" w:color="auto"/>
                            <w:bottom w:val="none" w:sz="0" w:space="0" w:color="auto"/>
                            <w:right w:val="none" w:sz="0" w:space="0" w:color="auto"/>
                          </w:divBdr>
                          <w:divsChild>
                            <w:div w:id="13486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9552">
              <w:marLeft w:val="0"/>
              <w:marRight w:val="0"/>
              <w:marTop w:val="0"/>
              <w:marBottom w:val="0"/>
              <w:divBdr>
                <w:top w:val="none" w:sz="0" w:space="0" w:color="auto"/>
                <w:left w:val="none" w:sz="0" w:space="0" w:color="auto"/>
                <w:bottom w:val="none" w:sz="0" w:space="0" w:color="auto"/>
                <w:right w:val="none" w:sz="0" w:space="0" w:color="auto"/>
              </w:divBdr>
              <w:divsChild>
                <w:div w:id="360860792">
                  <w:marLeft w:val="0"/>
                  <w:marRight w:val="0"/>
                  <w:marTop w:val="0"/>
                  <w:marBottom w:val="0"/>
                  <w:divBdr>
                    <w:top w:val="none" w:sz="0" w:space="0" w:color="auto"/>
                    <w:left w:val="none" w:sz="0" w:space="0" w:color="auto"/>
                    <w:bottom w:val="none" w:sz="0" w:space="0" w:color="auto"/>
                    <w:right w:val="none" w:sz="0" w:space="0" w:color="auto"/>
                  </w:divBdr>
                  <w:divsChild>
                    <w:div w:id="20378059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14933372">
          <w:marLeft w:val="0"/>
          <w:marRight w:val="0"/>
          <w:marTop w:val="0"/>
          <w:marBottom w:val="0"/>
          <w:divBdr>
            <w:top w:val="none" w:sz="0" w:space="0" w:color="auto"/>
            <w:left w:val="none" w:sz="0" w:space="0" w:color="auto"/>
            <w:bottom w:val="none" w:sz="0" w:space="0" w:color="auto"/>
            <w:right w:val="none" w:sz="0" w:space="0" w:color="auto"/>
          </w:divBdr>
          <w:divsChild>
            <w:div w:id="17728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bocongan.gov.vn/pbgdpl/van-ban-quy-pham/632024nd-cp-2752.html" TargetMode="External"/><Relationship Id="rId3" Type="http://schemas.microsoft.com/office/2007/relationships/stylesWithEffects" Target="stylesWithEffects.xml"/><Relationship Id="rId7" Type="http://schemas.openxmlformats.org/officeDocument/2006/relationships/hyperlink" Target="https://camlinh.camxuyen.hatinh.gov.vn/vi/news/savefile/tin-hoat-dong/huong-dan-thu-tuc-lien-thong-dien-tu-dang-ky-khai-sinh-dang-ky-thuong-tru-cap-the-bhyt-cho-tre-duoi-6-tuoi-64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fptshop43.ht@outlook.com</dc:creator>
  <cp:lastModifiedBy>fptshop43.ht@outlook.com</cp:lastModifiedBy>
  <cp:revision>1</cp:revision>
  <dcterms:created xsi:type="dcterms:W3CDTF">2024-07-31T09:01:00Z</dcterms:created>
  <dcterms:modified xsi:type="dcterms:W3CDTF">2024-07-31T09:03:00Z</dcterms:modified>
</cp:coreProperties>
</file>